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720" w:firstLine="720"/>
        <w:contextualSpacing w:val="0"/>
        <w:jc w:val="left"/>
      </w:pPr>
      <w:r w:rsidDel="00000000" w:rsidR="00000000" w:rsidRPr="00000000">
        <w:rPr>
          <w:rFonts w:ascii="Anton" w:cs="Anton" w:eastAsia="Anton" w:hAnsi="Anton"/>
          <w:b w:val="1"/>
          <w:sz w:val="36"/>
          <w:szCs w:val="36"/>
          <w:rtl w:val="0"/>
        </w:rPr>
        <w:t xml:space="preserve">Maniac Magee Higher Level Thinking Questions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nton" w:cs="Anton" w:eastAsia="Anton" w:hAnsi="Anton"/>
          <w:b w:val="1"/>
          <w:sz w:val="36"/>
          <w:szCs w:val="36"/>
          <w:rtl w:val="0"/>
        </w:rPr>
        <w:t xml:space="preserve">Class-Constructed Exemplar</w:t>
      </w:r>
    </w:p>
    <w:p w:rsidR="00000000" w:rsidDel="00000000" w:rsidP="00000000" w:rsidRDefault="00000000" w:rsidRPr="00000000">
      <w:pPr>
        <w:contextualSpacing w:val="0"/>
        <w:jc w:val="center"/>
      </w:pPr>
      <w:r w:rsidDel="00000000" w:rsidR="00000000" w:rsidRPr="00000000">
        <w:rPr>
          <w:rtl w:val="0"/>
        </w:rPr>
      </w:r>
    </w:p>
    <w:tbl>
      <w:tblPr>
        <w:tblStyle w:val="Table1"/>
        <w:bidi w:val="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angers" w:cs="Bangers" w:eastAsia="Bangers" w:hAnsi="Bangers"/>
                <w:b w:val="1"/>
                <w:sz w:val="36"/>
                <w:szCs w:val="36"/>
                <w:u w:val="single"/>
                <w:rtl w:val="0"/>
              </w:rPr>
              <w:t xml:space="preserve">Thinking Skill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angers" w:cs="Bangers" w:eastAsia="Bangers" w:hAnsi="Bangers"/>
                <w:b w:val="1"/>
                <w:sz w:val="32"/>
                <w:szCs w:val="32"/>
                <w:u w:val="single"/>
                <w:rtl w:val="0"/>
              </w:rPr>
              <w:t xml:space="preserve">Question (type your questions here)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angers" w:cs="Bangers" w:eastAsia="Bangers" w:hAnsi="Bangers"/>
                <w:b w:val="1"/>
                <w:sz w:val="36"/>
                <w:szCs w:val="36"/>
                <w:rtl w:val="0"/>
              </w:rPr>
              <w:t xml:space="preserve">Compare:  </w:t>
            </w:r>
            <w:r w:rsidDel="00000000" w:rsidR="00000000" w:rsidRPr="00000000">
              <w:rPr>
                <w:rFonts w:ascii="Droid Serif" w:cs="Droid Serif" w:eastAsia="Droid Serif" w:hAnsi="Droid Serif"/>
                <w:b w:val="1"/>
                <w:sz w:val="28"/>
                <w:szCs w:val="28"/>
                <w:rtl w:val="0"/>
              </w:rPr>
              <w:t xml:space="preserve">To identify the similarities between two or more things.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 How are the Beales and Grayson similar in terms of how they accept people?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-How are Hester and Lester and Piper and Russell similar?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-Compare Cobble’s knot to a hardship that you’ve had in your life.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-Compare Hector Street to the Berlin Wall.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angers" w:cs="Bangers" w:eastAsia="Bangers" w:hAnsi="Bangers"/>
                <w:b w:val="1"/>
                <w:sz w:val="36"/>
                <w:szCs w:val="36"/>
                <w:rtl w:val="0"/>
              </w:rPr>
              <w:t xml:space="preserve">Contrast:  </w:t>
            </w:r>
            <w:r w:rsidDel="00000000" w:rsidR="00000000" w:rsidRPr="00000000">
              <w:rPr>
                <w:rFonts w:ascii="Droid Serif" w:cs="Droid Serif" w:eastAsia="Droid Serif" w:hAnsi="Droid Serif"/>
                <w:b w:val="1"/>
                <w:sz w:val="28"/>
                <w:szCs w:val="28"/>
                <w:rtl w:val="0"/>
              </w:rPr>
              <w:t xml:space="preserve">To identify the differences between two or more things.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-How are Russell &amp; Piper and Hester &amp; Lester different?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-Contrast Maniac’s time with the Beal’s to his time with Grayson.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 -How do people act differently in the West End then the people in the East End?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-Contrast The Beale’s Mother to the McNabs father.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-How are the Beales and the McNabs houses different?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 What are the differences between Maniac and Mars Bar in the first half of the book.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-How are the Pickwells different than the McNabs?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angers" w:cs="Bangers" w:eastAsia="Bangers" w:hAnsi="Bangers"/>
                <w:b w:val="1"/>
                <w:sz w:val="36"/>
                <w:szCs w:val="36"/>
                <w:rtl w:val="0"/>
              </w:rPr>
              <w:t xml:space="preserve">Classify:  </w:t>
            </w:r>
            <w:r w:rsidDel="00000000" w:rsidR="00000000" w:rsidRPr="00000000">
              <w:rPr>
                <w:rFonts w:ascii="Droid Serif" w:cs="Droid Serif" w:eastAsia="Droid Serif" w:hAnsi="Droid Serif"/>
                <w:b w:val="1"/>
                <w:sz w:val="28"/>
                <w:szCs w:val="28"/>
                <w:rtl w:val="0"/>
              </w:rPr>
              <w:t xml:space="preserve">To arrange or organize into groups based on categories.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-Classify the accepting people to the non accepting people.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-Classify characters into</w:t>
            </w:r>
            <w:r w:rsidDel="00000000" w:rsidR="00000000" w:rsidRPr="00000000">
              <w:rPr>
                <w:rFonts w:ascii="Calibri" w:cs="Calibri" w:eastAsia="Calibri" w:hAnsi="Calibri"/>
                <w:b w:val="1"/>
                <w:color w:val="ff00ff"/>
                <w:sz w:val="48"/>
                <w:szCs w:val="48"/>
                <w:rtl w:val="0"/>
              </w:rPr>
              <w:t xml:space="preserve"> </w:t>
            </w:r>
            <w:r w:rsidDel="00000000" w:rsidR="00000000" w:rsidRPr="00000000">
              <w:rPr>
                <w:rFonts w:ascii="Calibri" w:cs="Calibri" w:eastAsia="Calibri" w:hAnsi="Calibri"/>
                <w:b w:val="1"/>
                <w:i w:val="1"/>
                <w:sz w:val="24"/>
                <w:szCs w:val="24"/>
                <w:rtl w:val="0"/>
              </w:rPr>
              <w:t xml:space="preserve">2</w:t>
            </w:r>
            <w:r w:rsidDel="00000000" w:rsidR="00000000" w:rsidRPr="00000000">
              <w:rPr>
                <w:rFonts w:ascii="Calibri" w:cs="Calibri" w:eastAsia="Calibri" w:hAnsi="Calibri"/>
                <w:b w:val="1"/>
                <w:sz w:val="48"/>
                <w:szCs w:val="48"/>
                <w:rtl w:val="0"/>
              </w:rPr>
              <w:t xml:space="preserve"> </w:t>
            </w:r>
            <w:r w:rsidDel="00000000" w:rsidR="00000000" w:rsidRPr="00000000">
              <w:rPr>
                <w:rFonts w:ascii="Calibri" w:cs="Calibri" w:eastAsia="Calibri" w:hAnsi="Calibri"/>
                <w:b w:val="1"/>
                <w:sz w:val="24"/>
                <w:szCs w:val="24"/>
                <w:rtl w:val="0"/>
              </w:rPr>
              <w:t xml:space="preserve">groups, people who have changed in the book and people who haven’t.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angers" w:cs="Bangers" w:eastAsia="Bangers" w:hAnsi="Bangers"/>
                <w:b w:val="1"/>
                <w:sz w:val="36"/>
                <w:szCs w:val="36"/>
                <w:rtl w:val="0"/>
              </w:rPr>
              <w:t xml:space="preserve">Rephrase:  </w:t>
            </w:r>
            <w:r w:rsidDel="00000000" w:rsidR="00000000" w:rsidRPr="00000000">
              <w:rPr>
                <w:rFonts w:ascii="Droid Serif" w:cs="Droid Serif" w:eastAsia="Droid Serif" w:hAnsi="Droid Serif"/>
                <w:b w:val="1"/>
                <w:sz w:val="28"/>
                <w:szCs w:val="28"/>
                <w:rtl w:val="0"/>
              </w:rPr>
              <w:t xml:space="preserve">To write something in a different way by putting it in your own words.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Calibri" w:cs="Calibri" w:eastAsia="Calibri" w:hAnsi="Calibri"/>
                <w:b w:val="1"/>
                <w:sz w:val="24"/>
                <w:szCs w:val="24"/>
                <w:rtl w:val="0"/>
              </w:rPr>
              <w:t xml:space="preserve">~On page 149 Spinelli wrote “during the night, March doubled back and grabbed April by the scruff of the neck and  flung it another week or two down the road”. Please explain this quote in your own words.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-On page,152 Spinelli wrote “Now there was something else in that house, that smelled worse than garbage and turds” when talking about the pillbox. What is the author trying to say?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~On page 74 the author says, “bugles, cap guns, sirens, firecrackers, whoops… Cobles Corner was a madhouse!” Rephrase this quote and explain how crazy people were when Maniac untied the knot.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Calibri" w:cs="Calibri" w:eastAsia="Calibri" w:hAnsi="Calibri"/>
                <w:b w:val="1"/>
                <w:sz w:val="24"/>
                <w:szCs w:val="24"/>
                <w:rtl w:val="0"/>
              </w:rPr>
              <w:t xml:space="preserve">~How would you rephrase this quote in your own words? On page 6 Spinelli wrote,”Aunt Dot and Uncle Dan hated each other, but because they were strict catholics, they wouldn’t get a divorce. “ </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Calibri" w:cs="Calibri" w:eastAsia="Calibri" w:hAnsi="Calibri"/>
                <w:b w:val="1"/>
                <w:sz w:val="24"/>
                <w:szCs w:val="24"/>
                <w:rtl w:val="0"/>
              </w:rPr>
              <w:t xml:space="preserve">-On page 149 the author states, “the reunion had been ecstatic and tearful and nonstop happy, and inside he has pure July.</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Calibri" w:cs="Calibri" w:eastAsia="Calibri" w:hAnsi="Calibri"/>
                <w:b w:val="1"/>
                <w:sz w:val="24"/>
                <w:szCs w:val="24"/>
                <w:rtl w:val="0"/>
              </w:rPr>
              <w:t xml:space="preserve">What do you think this means?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-On page 57 it says “Maniac Magee was blind. Sort of. Oh, he could see objects, all right.” Rephrase this quote in your own words.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angers" w:cs="Bangers" w:eastAsia="Bangers" w:hAnsi="Bangers"/>
                <w:b w:val="1"/>
                <w:sz w:val="36"/>
                <w:szCs w:val="36"/>
                <w:rtl w:val="0"/>
              </w:rPr>
              <w:t xml:space="preserve">Analyze:  </w:t>
            </w:r>
            <w:r w:rsidDel="00000000" w:rsidR="00000000" w:rsidRPr="00000000">
              <w:rPr>
                <w:rFonts w:ascii="Droid Serif" w:cs="Droid Serif" w:eastAsia="Droid Serif" w:hAnsi="Droid Serif"/>
                <w:b w:val="1"/>
                <w:sz w:val="28"/>
                <w:szCs w:val="28"/>
                <w:rtl w:val="0"/>
              </w:rPr>
              <w:t xml:space="preserve">To examine something deeply so you can explain it in detail.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angers" w:cs="Bangers" w:eastAsia="Bangers" w:hAnsi="Bangers"/>
                <w:b w:val="1"/>
                <w:sz w:val="36"/>
                <w:szCs w:val="36"/>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angers" w:cs="Bangers" w:eastAsia="Bangers" w:hAnsi="Bangers"/>
                <w:b w:val="1"/>
                <w:sz w:val="36"/>
                <w:szCs w:val="36"/>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angers" w:cs="Bangers" w:eastAsia="Bangers" w:hAnsi="Bangers"/>
                <w:b w:val="1"/>
                <w:sz w:val="36"/>
                <w:szCs w:val="36"/>
                <w:rtl w:val="0"/>
              </w:rPr>
              <w:t xml:space="preserv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-Examine Deeply the relation between the buffaloes and Maniac.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-Analyze why Maniac ran away from Aunt Dot and Uncle Dan?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-What are some of the characteristics of Maniac and Grayson’s relationship?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~Dig deeper into Maniac’s reason for not saving Russell from the Trolley tracks.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-Explain the significance of the short moment in time of when Maniac took a bite of Mar Bars’ Mars bar.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angers" w:cs="Bangers" w:eastAsia="Bangers" w:hAnsi="Bangers"/>
                <w:b w:val="1"/>
                <w:sz w:val="36"/>
                <w:szCs w:val="36"/>
                <w:rtl w:val="0"/>
              </w:rPr>
              <w:t xml:space="preserve">Infer:  </w:t>
            </w:r>
            <w:r w:rsidDel="00000000" w:rsidR="00000000" w:rsidRPr="00000000">
              <w:rPr>
                <w:rFonts w:ascii="Droid Serif" w:cs="Droid Serif" w:eastAsia="Droid Serif" w:hAnsi="Droid Serif"/>
                <w:b w:val="1"/>
                <w:sz w:val="28"/>
                <w:szCs w:val="28"/>
                <w:rtl w:val="0"/>
              </w:rPr>
              <w:t xml:space="preserve">To draw a conclusion based on reasoning and clues.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Fonts w:ascii="Calibri" w:cs="Calibri" w:eastAsia="Calibri" w:hAnsi="Calibri"/>
                <w:b w:val="1"/>
                <w:sz w:val="24"/>
                <w:szCs w:val="24"/>
                <w:rtl w:val="0"/>
              </w:rPr>
              <w:t xml:space="preserve">- Infer why Russell and Piper don’t like to go to school without motivation. Support your inference with evidence from the book.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 Make an inference of why Aunt Dot and Uncle Dan hate each other. Support your answer with evidence.</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*Infer why Mr.Cobble put his store on the border of East end and West end.</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-Infer why Maniac chose to sleep in the buffalo rather than another animal's pen.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b w:val="1"/>
                <w:sz w:val="24"/>
                <w:szCs w:val="24"/>
                <w:rtl w:val="0"/>
              </w:rPr>
              <w:t xml:space="preserve">Infer why maniac did not show his emotions after grayson died.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#Infer how the imaginary line on Hector                                     street was made.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-Infer why Mars Bars accepted Maniac as a white person, but didn’t accept other white people.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angers" w:cs="Bangers" w:eastAsia="Bangers" w:hAnsi="Bangers"/>
                <w:b w:val="1"/>
                <w:sz w:val="36"/>
                <w:szCs w:val="36"/>
                <w:rtl w:val="0"/>
              </w:rPr>
              <w:t xml:space="preserve">Synthesize:  </w:t>
            </w:r>
            <w:r w:rsidDel="00000000" w:rsidR="00000000" w:rsidRPr="00000000">
              <w:rPr>
                <w:rFonts w:ascii="Droid Serif" w:cs="Droid Serif" w:eastAsia="Droid Serif" w:hAnsi="Droid Serif"/>
                <w:b w:val="1"/>
                <w:sz w:val="28"/>
                <w:szCs w:val="28"/>
                <w:rtl w:val="0"/>
              </w:rPr>
              <w:t xml:space="preserve">To combine different thoughts in order to make a new, original idea.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~If Maniac and  Stanley were friends in Two Mills, would Stanley’s luck help to bring together Two Mills, why?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Fonts w:ascii="Calibri" w:cs="Calibri" w:eastAsia="Calibri" w:hAnsi="Calibri"/>
                <w:b w:val="1"/>
                <w:sz w:val="24"/>
                <w:szCs w:val="24"/>
                <w:rtl w:val="0"/>
              </w:rPr>
              <w:t xml:space="preserve">-  If Maniac and Stanley wrote a book what would be about, and what would the title be. Write the first paragraph. </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Fonts w:ascii="Calibri" w:cs="Calibri" w:eastAsia="Calibri" w:hAnsi="Calibri"/>
                <w:b w:val="1"/>
                <w:sz w:val="24"/>
                <w:szCs w:val="24"/>
                <w:rtl w:val="0"/>
              </w:rPr>
              <w:t xml:space="preserve"> -If Maniac and Hollis started a blog what would it be named and what would it be about, why? Write the first blog comment.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-If Annemarie and Maniac made a project, what would they talk about? Write a sample  of what it would look like.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angers" w:cs="Bangers" w:eastAsia="Bangers" w:hAnsi="Bangers"/>
                <w:b w:val="1"/>
                <w:sz w:val="36"/>
                <w:szCs w:val="36"/>
                <w:rtl w:val="0"/>
              </w:rPr>
              <w:t xml:space="preserve">Defend: </w:t>
            </w:r>
            <w:r w:rsidDel="00000000" w:rsidR="00000000" w:rsidRPr="00000000">
              <w:rPr>
                <w:rFonts w:ascii="Droid Serif" w:cs="Droid Serif" w:eastAsia="Droid Serif" w:hAnsi="Droid Serif"/>
                <w:b w:val="1"/>
                <w:sz w:val="28"/>
                <w:szCs w:val="28"/>
                <w:rtl w:val="0"/>
              </w:rPr>
              <w:t xml:space="preserve">To effectively speak or write in favor of something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angers" w:cs="Bangers" w:eastAsia="Bangers" w:hAnsi="Bangers"/>
                <w:b w:val="1"/>
                <w:sz w:val="36"/>
                <w:szCs w:val="36"/>
                <w:rtl w:val="0"/>
              </w:rPr>
              <w:t xml:space="preserve">or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Bangers" w:cs="Bangers" w:eastAsia="Bangers" w:hAnsi="Bangers"/>
                <w:b w:val="1"/>
                <w:sz w:val="36"/>
                <w:szCs w:val="36"/>
                <w:rtl w:val="0"/>
              </w:rPr>
              <w:t xml:space="preserve">Justify:  </w:t>
            </w:r>
            <w:r w:rsidDel="00000000" w:rsidR="00000000" w:rsidRPr="00000000">
              <w:rPr>
                <w:rFonts w:ascii="Droid Serif" w:cs="Droid Serif" w:eastAsia="Droid Serif" w:hAnsi="Droid Serif"/>
                <w:b w:val="1"/>
                <w:sz w:val="28"/>
                <w:szCs w:val="28"/>
                <w:rtl w:val="0"/>
              </w:rPr>
              <w:t xml:space="preserve">To prove or give a good reason why something is correct.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Anton">
    <w:embedRegular r:id="rId1" w:subsetted="0"/>
  </w:font>
  <w:font w:name="Bangers">
    <w:embedRegular r:id="rId2" w:subsetted="0"/>
  </w:font>
  <w:font w:name="Droid Serif">
    <w:embedRegular r:id="rId3" w:subsetted="0"/>
    <w:embedBold r:id="rId4" w:subsetted="0"/>
    <w:embedItalic r:id="rId5" w:subsetted="0"/>
    <w:embedBoldItalic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nton-regular.ttf"/><Relationship Id="rId2" Type="http://schemas.openxmlformats.org/officeDocument/2006/relationships/font" Target="fonts/Bangers-regular.ttf"/><Relationship Id="rId3" Type="http://schemas.openxmlformats.org/officeDocument/2006/relationships/font" Target="fonts/DroidSerif-regular.ttf"/><Relationship Id="rId4" Type="http://schemas.openxmlformats.org/officeDocument/2006/relationships/font" Target="fonts/DroidSerif-bold.ttf"/><Relationship Id="rId5" Type="http://schemas.openxmlformats.org/officeDocument/2006/relationships/font" Target="fonts/DroidSerif-italic.ttf"/><Relationship Id="rId6" Type="http://schemas.openxmlformats.org/officeDocument/2006/relationships/font" Target="fonts/DroidSerif-boldItalic.ttf"/></Relationships>
</file>